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A7" w:rsidRPr="00523E83" w:rsidRDefault="00EA725A" w:rsidP="00432DB1">
      <w:pPr>
        <w:spacing w:after="232" w:line="259" w:lineRule="auto"/>
        <w:ind w:left="0" w:firstLine="0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>KLAUZULA INFORMACYJNA</w:t>
      </w:r>
    </w:p>
    <w:p w:rsidR="002F2FA7" w:rsidRPr="00523E83" w:rsidRDefault="00EA725A" w:rsidP="00432DB1">
      <w:pPr>
        <w:ind w:left="-5"/>
        <w:rPr>
          <w:sz w:val="21"/>
          <w:szCs w:val="21"/>
        </w:rPr>
      </w:pPr>
      <w:r w:rsidRPr="00523E83">
        <w:rPr>
          <w:sz w:val="21"/>
          <w:szCs w:val="21"/>
        </w:rPr>
        <w:t xml:space="preserve">25 maja 2018 roku </w:t>
      </w:r>
      <w:r w:rsidR="002F2FA7" w:rsidRPr="00523E83">
        <w:rPr>
          <w:sz w:val="21"/>
          <w:szCs w:val="21"/>
        </w:rPr>
        <w:t>rozpoczęło swoje stosowanie</w:t>
      </w:r>
      <w:r w:rsidRPr="00523E83">
        <w:rPr>
          <w:sz w:val="21"/>
          <w:szCs w:val="21"/>
        </w:rPr>
        <w:t xml:space="preserve"> Rozporządzenie Parlamentu Europejskiego i Rady (EU) 2016/679 z dnia 27 kwietnia 2016 roku w sprawie ochrony osób fizycznych w związku z przetwarzaniem ich danych osobowych i w sprawie swobodnego przepływu takich danych oraz uchylenia dyr</w:t>
      </w:r>
      <w:r w:rsidR="002F2FA7" w:rsidRPr="00523E83">
        <w:rPr>
          <w:sz w:val="21"/>
          <w:szCs w:val="21"/>
        </w:rPr>
        <w:t xml:space="preserve">ektywy 95/46/WE (określane jako RODO). </w:t>
      </w:r>
    </w:p>
    <w:p w:rsidR="005E29A7" w:rsidRPr="00523E83" w:rsidRDefault="00EA725A" w:rsidP="00432DB1">
      <w:pPr>
        <w:rPr>
          <w:sz w:val="21"/>
          <w:szCs w:val="21"/>
        </w:rPr>
      </w:pPr>
      <w:r w:rsidRPr="00523E83">
        <w:rPr>
          <w:sz w:val="21"/>
          <w:szCs w:val="21"/>
        </w:rPr>
        <w:t xml:space="preserve">Celem RODO jest ujednolicenie zasad przetwarzania danych osobowych w całej Unii Europejskiej oraz ustandaryzowanie informacji kierowanych do klientów o ich prawach.  </w:t>
      </w:r>
    </w:p>
    <w:p w:rsidR="005E29A7" w:rsidRPr="00523E83" w:rsidRDefault="002F2FA7" w:rsidP="00432DB1">
      <w:pPr>
        <w:ind w:left="-5"/>
        <w:rPr>
          <w:sz w:val="21"/>
          <w:szCs w:val="21"/>
        </w:rPr>
      </w:pPr>
      <w:r w:rsidRPr="00523E83">
        <w:rPr>
          <w:sz w:val="21"/>
          <w:szCs w:val="21"/>
        </w:rPr>
        <w:t xml:space="preserve">W związku z powyższym, </w:t>
      </w:r>
      <w:r w:rsidR="00434E21" w:rsidRPr="00523E83">
        <w:rPr>
          <w:sz w:val="21"/>
          <w:szCs w:val="21"/>
        </w:rPr>
        <w:t>w wykonaniu obowiązku nałożonego na nas w</w:t>
      </w:r>
      <w:r w:rsidR="00EA725A" w:rsidRPr="00523E83">
        <w:rPr>
          <w:sz w:val="21"/>
          <w:szCs w:val="21"/>
        </w:rPr>
        <w:t xml:space="preserve"> art. 13 </w:t>
      </w:r>
      <w:r w:rsidRPr="00523E83">
        <w:rPr>
          <w:sz w:val="21"/>
          <w:szCs w:val="21"/>
        </w:rPr>
        <w:t xml:space="preserve">RODO </w:t>
      </w:r>
      <w:r w:rsidR="00434E21" w:rsidRPr="00523E83">
        <w:rPr>
          <w:sz w:val="21"/>
          <w:szCs w:val="21"/>
        </w:rPr>
        <w:t xml:space="preserve">przedstawiamy Pani/Panu informacje dotyczące przetwarzania Pani/Pana danych osobowych przez Izbę Przemysłowo – Handlową w Rzeszowie. </w:t>
      </w:r>
    </w:p>
    <w:p w:rsidR="00434E21" w:rsidRPr="00523E83" w:rsidRDefault="00434E21" w:rsidP="00432DB1">
      <w:pPr>
        <w:ind w:left="-5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 xml:space="preserve">Administrator danych </w:t>
      </w:r>
      <w:r w:rsidR="00606CC3" w:rsidRPr="00523E83">
        <w:rPr>
          <w:b/>
          <w:sz w:val="21"/>
          <w:szCs w:val="21"/>
        </w:rPr>
        <w:t xml:space="preserve">/ kontakt </w:t>
      </w:r>
    </w:p>
    <w:p w:rsidR="00434E21" w:rsidRPr="00523E83" w:rsidRDefault="00EA725A" w:rsidP="00432DB1">
      <w:pPr>
        <w:spacing w:after="1"/>
        <w:rPr>
          <w:sz w:val="21"/>
          <w:szCs w:val="21"/>
        </w:rPr>
      </w:pPr>
      <w:r w:rsidRPr="00523E83">
        <w:rPr>
          <w:sz w:val="21"/>
          <w:szCs w:val="21"/>
        </w:rPr>
        <w:t xml:space="preserve">Administratorem </w:t>
      </w:r>
      <w:r w:rsidR="00434E21" w:rsidRPr="00523E83">
        <w:rPr>
          <w:sz w:val="21"/>
          <w:szCs w:val="21"/>
        </w:rPr>
        <w:t xml:space="preserve">Pani/Pana danych osobowych (dalej: „Administrator”) jest Izba Przemysłowo – Handlowa z siedzibą w Rzeszowie przy ul. Słowackiego 24/47, 35 – 060 Rzeszów, wpisana do Krajowego Rejestru Sądowego przez Sąd Rejonowy w Rzeszowie, XII Wydział Gospodarczy Krajowego Rejestru Sądowego pod numerem KRS: 0000171929. </w:t>
      </w:r>
    </w:p>
    <w:p w:rsidR="00434E21" w:rsidRPr="00523E83" w:rsidRDefault="00434E21" w:rsidP="00432DB1">
      <w:pPr>
        <w:spacing w:after="1"/>
        <w:rPr>
          <w:sz w:val="21"/>
          <w:szCs w:val="21"/>
        </w:rPr>
      </w:pPr>
    </w:p>
    <w:p w:rsidR="00434E21" w:rsidRPr="00523E83" w:rsidRDefault="00434E21" w:rsidP="00432DB1">
      <w:pPr>
        <w:spacing w:after="1"/>
        <w:rPr>
          <w:sz w:val="21"/>
          <w:szCs w:val="21"/>
        </w:rPr>
      </w:pPr>
      <w:r w:rsidRPr="00523E83">
        <w:rPr>
          <w:sz w:val="21"/>
          <w:szCs w:val="21"/>
        </w:rPr>
        <w:t xml:space="preserve">Jako Administrator nie wyznaczyliśmy inspektora ochrony danych osobowych. We wszystkich sprawach </w:t>
      </w:r>
      <w:r w:rsidR="00606CC3" w:rsidRPr="00523E83">
        <w:rPr>
          <w:sz w:val="21"/>
          <w:szCs w:val="21"/>
        </w:rPr>
        <w:t xml:space="preserve">dotyczących przetwarzania danych osobowych przez nas oraz korzystania z praw związanych z przetwarzaniem danych osobowych może Pani/Pan kontaktować się na adres e – mail: </w:t>
      </w:r>
      <w:hyperlink r:id="rId6" w:history="1">
        <w:r w:rsidR="00606CC3" w:rsidRPr="00523E83">
          <w:rPr>
            <w:rStyle w:val="Hipercze"/>
            <w:sz w:val="21"/>
            <w:szCs w:val="21"/>
          </w:rPr>
          <w:t>iph@iph.rzeszow.pl</w:t>
        </w:r>
      </w:hyperlink>
      <w:r w:rsidR="00606CC3" w:rsidRPr="00523E83">
        <w:rPr>
          <w:sz w:val="21"/>
          <w:szCs w:val="21"/>
        </w:rPr>
        <w:t xml:space="preserve"> oraz pisemnie na adres: Izba Przemysłowo – Handlowa, ul. Słowackiego 24/47, 35 – 060 Rzeszów. </w:t>
      </w:r>
    </w:p>
    <w:p w:rsidR="00432DB1" w:rsidRPr="00523E83" w:rsidRDefault="00432DB1" w:rsidP="00432DB1">
      <w:pPr>
        <w:spacing w:after="1"/>
        <w:rPr>
          <w:sz w:val="21"/>
          <w:szCs w:val="21"/>
        </w:rPr>
      </w:pPr>
    </w:p>
    <w:p w:rsidR="002F6C95" w:rsidRPr="00523E83" w:rsidRDefault="002F6C95" w:rsidP="00432DB1">
      <w:pPr>
        <w:spacing w:after="1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>Jakie dane</w:t>
      </w:r>
      <w:r w:rsidR="0015664A" w:rsidRPr="00523E83">
        <w:rPr>
          <w:b/>
          <w:sz w:val="21"/>
          <w:szCs w:val="21"/>
        </w:rPr>
        <w:t xml:space="preserve"> będą przetwarzane </w:t>
      </w:r>
      <w:r w:rsidRPr="00523E83">
        <w:rPr>
          <w:b/>
          <w:sz w:val="21"/>
          <w:szCs w:val="21"/>
        </w:rPr>
        <w:t xml:space="preserve">? </w:t>
      </w:r>
    </w:p>
    <w:p w:rsidR="002F6C95" w:rsidRPr="00523E83" w:rsidRDefault="002F6C95" w:rsidP="00432DB1">
      <w:pPr>
        <w:spacing w:after="1"/>
        <w:rPr>
          <w:b/>
          <w:sz w:val="21"/>
          <w:szCs w:val="21"/>
        </w:rPr>
      </w:pPr>
    </w:p>
    <w:p w:rsidR="00432DB1" w:rsidRPr="00523E83" w:rsidRDefault="00432DB1" w:rsidP="00432DB1">
      <w:pPr>
        <w:rPr>
          <w:sz w:val="21"/>
          <w:szCs w:val="21"/>
        </w:rPr>
      </w:pPr>
      <w:r w:rsidRPr="00523E83">
        <w:rPr>
          <w:sz w:val="21"/>
          <w:szCs w:val="21"/>
        </w:rPr>
        <w:t>W związku z korzystaniem przez Panią/Pana z usług świadczonych przez Izbę Przemysłowo – Handlową w Rzeszowie (tj. usług szkoleniowych, udział w konferencjach, seminariach, w Gali Wiarygodnych Firm i Liderów Województwa Podkarpackiego, misjach gospodarczych, targach, projektach unijnych, projektach międzynarodowych,</w:t>
      </w:r>
      <w:r w:rsidR="00523E83" w:rsidRPr="00523E83">
        <w:rPr>
          <w:sz w:val="21"/>
          <w:szCs w:val="21"/>
        </w:rPr>
        <w:t xml:space="preserve"> spotkaniach biznesowych</w:t>
      </w:r>
      <w:r w:rsidRPr="00523E83">
        <w:rPr>
          <w:sz w:val="21"/>
          <w:szCs w:val="21"/>
        </w:rPr>
        <w:t xml:space="preserve"> lub przynależność firmy do Podkarpacko-Świętokrzyskiego Klastra INNOWATOR, itp.) przetwarzamy następujące Pani/Pana dane osobowe : imię, nazwisko, nazwa firmy, adres do korespondencji, NIP, REGON, numer telefonu kontaktowego, numer faxu, adres e – mail,</w:t>
      </w:r>
      <w:r w:rsidR="00523E83" w:rsidRPr="00523E83">
        <w:rPr>
          <w:sz w:val="21"/>
          <w:szCs w:val="21"/>
        </w:rPr>
        <w:t xml:space="preserve"> wizerunek</w:t>
      </w:r>
      <w:r w:rsidRPr="00523E83">
        <w:rPr>
          <w:sz w:val="21"/>
          <w:szCs w:val="21"/>
        </w:rPr>
        <w:br/>
        <w:t xml:space="preserve"> Podanie powyższych danych jest dobrowolne, lecz konieczne w celu korzystania z usług świadczonych przez Izbę Przemysłowo-Handlową w Rzeszowie. </w:t>
      </w:r>
    </w:p>
    <w:p w:rsidR="00432DB1" w:rsidRPr="00523E83" w:rsidRDefault="00432DB1" w:rsidP="00432DB1">
      <w:pPr>
        <w:spacing w:after="1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 xml:space="preserve">Cele przetwarzania oraz podstawa prawna przetwarzania </w:t>
      </w:r>
    </w:p>
    <w:p w:rsidR="00432DB1" w:rsidRPr="00523E83" w:rsidRDefault="00432DB1" w:rsidP="00432DB1">
      <w:pPr>
        <w:spacing w:after="1"/>
        <w:rPr>
          <w:b/>
          <w:sz w:val="21"/>
          <w:szCs w:val="21"/>
        </w:rPr>
      </w:pPr>
    </w:p>
    <w:p w:rsidR="00432DB1" w:rsidRPr="00523E83" w:rsidRDefault="00432DB1" w:rsidP="00432DB1">
      <w:pPr>
        <w:rPr>
          <w:sz w:val="21"/>
          <w:szCs w:val="21"/>
        </w:rPr>
      </w:pPr>
      <w:r w:rsidRPr="00523E83">
        <w:rPr>
          <w:sz w:val="21"/>
          <w:szCs w:val="21"/>
        </w:rPr>
        <w:t>Pani/Pana dane osobowe przetwarzamy w celach:</w:t>
      </w:r>
      <w:r w:rsidRPr="00523E83">
        <w:rPr>
          <w:sz w:val="21"/>
          <w:szCs w:val="21"/>
        </w:rPr>
        <w:br/>
        <w:t xml:space="preserve"> a) sprawozdawczych, statystycznych, dokumentacyjnych, archiwalnych;</w:t>
      </w:r>
      <w:r w:rsidRPr="00523E83">
        <w:rPr>
          <w:sz w:val="21"/>
          <w:szCs w:val="21"/>
        </w:rPr>
        <w:br/>
        <w:t xml:space="preserve"> b) kontaktu w związku z realizacją działań statutowych Izby Przemysłowo - Handlowej ;</w:t>
      </w:r>
      <w:r w:rsidRPr="00523E83">
        <w:rPr>
          <w:sz w:val="21"/>
          <w:szCs w:val="21"/>
        </w:rPr>
        <w:br/>
        <w:t xml:space="preserve"> c) zawierania i wykonywania umów zgodnych z zadaniami i statutem Izby;</w:t>
      </w:r>
      <w:r w:rsidRPr="00523E83">
        <w:rPr>
          <w:sz w:val="21"/>
          <w:szCs w:val="21"/>
        </w:rPr>
        <w:br/>
        <w:t xml:space="preserve"> d) wysyłania zawiadomień/ zaproszeń/ ofert na realizowane przedsięwzięcia, szkolenia, konferencje, targi, rozmowy gospodarcze, </w:t>
      </w:r>
      <w:r w:rsidR="00B365DA" w:rsidRPr="00523E83">
        <w:rPr>
          <w:sz w:val="21"/>
          <w:szCs w:val="21"/>
        </w:rPr>
        <w:br/>
      </w:r>
      <w:r w:rsidRPr="00523E83">
        <w:rPr>
          <w:sz w:val="21"/>
          <w:szCs w:val="21"/>
        </w:rPr>
        <w:t xml:space="preserve">e) ewidencjonowania operacji finansowych związanych z uiszczaniem składek członkowskich, </w:t>
      </w:r>
      <w:r w:rsidRPr="00523E83">
        <w:rPr>
          <w:sz w:val="21"/>
          <w:szCs w:val="21"/>
        </w:rPr>
        <w:br/>
        <w:t>f) prowadzenia dokumentacji związanej z przynależnością firmy do klastra budowlanego „INNOWATOR”,</w:t>
      </w:r>
      <w:r w:rsidRPr="00523E83">
        <w:rPr>
          <w:sz w:val="21"/>
          <w:szCs w:val="21"/>
        </w:rPr>
        <w:br/>
      </w:r>
      <w:r w:rsidRPr="00523E83">
        <w:rPr>
          <w:sz w:val="21"/>
          <w:szCs w:val="21"/>
        </w:rPr>
        <w:lastRenderedPageBreak/>
        <w:t xml:space="preserve"> g) prowadzenia dokumentacji dotyczącej projektów unijnych i międzynarodowych realizowanych przez Izbę Przemysłowo – Handlową w Rzeszowie.</w:t>
      </w:r>
      <w:r w:rsidRPr="00523E83">
        <w:rPr>
          <w:sz w:val="21"/>
          <w:szCs w:val="21"/>
        </w:rPr>
        <w:br/>
        <w:t xml:space="preserve"> h) prowadzenia dokumentacji i materiałów reklamowych związanych z certyfikatem Wiarygodnej Firmy Województwa Podkarpackiego oraz wyróżnieniem Lider Województwa Podkarpackiego. </w:t>
      </w:r>
    </w:p>
    <w:p w:rsidR="00432DB1" w:rsidRPr="00523E83" w:rsidRDefault="00432DB1" w:rsidP="00432DB1">
      <w:pPr>
        <w:rPr>
          <w:sz w:val="21"/>
          <w:szCs w:val="21"/>
        </w:rPr>
      </w:pPr>
      <w:r w:rsidRPr="00523E83">
        <w:rPr>
          <w:sz w:val="21"/>
          <w:szCs w:val="21"/>
        </w:rPr>
        <w:t xml:space="preserve">Podstawa prawna przetwarzania danych osobowych w powyższych celach wynika z art. 6 ust. 1 lit. a, b, c, f RODO. </w:t>
      </w:r>
      <w:r w:rsidRPr="00523E83">
        <w:rPr>
          <w:sz w:val="21"/>
          <w:szCs w:val="21"/>
        </w:rPr>
        <w:br/>
        <w:t xml:space="preserve">Informujemy, że we wskazanych wyżej celach nie będziemy dokonywać profilowania, czyli zautomatyzowanej analizy Pani/Pana danych i opracowania przewidywań na temat preferencji lub przyszłych </w:t>
      </w:r>
      <w:proofErr w:type="spellStart"/>
      <w:r w:rsidRPr="00523E83">
        <w:rPr>
          <w:sz w:val="21"/>
          <w:szCs w:val="21"/>
        </w:rPr>
        <w:t>zachowań</w:t>
      </w:r>
      <w:proofErr w:type="spellEnd"/>
      <w:r w:rsidRPr="00523E83">
        <w:rPr>
          <w:sz w:val="21"/>
          <w:szCs w:val="21"/>
        </w:rPr>
        <w:t>.</w:t>
      </w:r>
    </w:p>
    <w:p w:rsidR="00432DB1" w:rsidRPr="00523E83" w:rsidRDefault="00495E83" w:rsidP="00432DB1">
      <w:pPr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 xml:space="preserve">Okres, przez który dane będą przetwarzane </w:t>
      </w:r>
    </w:p>
    <w:p w:rsidR="00432DB1" w:rsidRPr="00523E83" w:rsidRDefault="00432DB1" w:rsidP="00432DB1">
      <w:pPr>
        <w:rPr>
          <w:sz w:val="21"/>
          <w:szCs w:val="21"/>
        </w:rPr>
      </w:pPr>
      <w:r w:rsidRPr="00523E83">
        <w:rPr>
          <w:sz w:val="21"/>
          <w:szCs w:val="21"/>
        </w:rPr>
        <w:t xml:space="preserve">Przechowujemy Pani/Pana dane osobowe przez okres czasu maksymalnie 10 lat w celach wykonania obowiązków wynikających z przepisów prawa, statystycznych i archiwizacyjnych. </w:t>
      </w:r>
    </w:p>
    <w:p w:rsidR="00495E83" w:rsidRPr="00523E83" w:rsidRDefault="00432DB1" w:rsidP="00432DB1">
      <w:pPr>
        <w:rPr>
          <w:b/>
          <w:sz w:val="21"/>
          <w:szCs w:val="21"/>
        </w:rPr>
      </w:pPr>
      <w:r w:rsidRPr="00523E83">
        <w:rPr>
          <w:sz w:val="21"/>
          <w:szCs w:val="21"/>
        </w:rPr>
        <w:t>W celu rozliczalności tj. udowodnienia przestrzegania przepisów dotyczących przetwarzania danych osobowych będziemy przechowywać dane przez okres, w którym jesteśmy zobowiązani do zachowania danych lub dokumentów je zawierających dla udokumentowania spełnienia wymagań prawnych i umożliwienia kontroli ich spełnienia przez organy publiczne.</w:t>
      </w:r>
    </w:p>
    <w:p w:rsidR="00EF5641" w:rsidRPr="00523E83" w:rsidRDefault="00EF5641" w:rsidP="00432DB1">
      <w:pPr>
        <w:ind w:left="-5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 xml:space="preserve">Odbiorcy danych </w:t>
      </w:r>
    </w:p>
    <w:p w:rsidR="00A73A88" w:rsidRPr="00523E83" w:rsidRDefault="00EF5641" w:rsidP="00432DB1">
      <w:pPr>
        <w:ind w:left="-5"/>
        <w:rPr>
          <w:sz w:val="21"/>
          <w:szCs w:val="21"/>
        </w:rPr>
      </w:pPr>
      <w:r w:rsidRPr="00523E83">
        <w:rPr>
          <w:sz w:val="21"/>
          <w:szCs w:val="21"/>
        </w:rPr>
        <w:t xml:space="preserve">Pani/Pana dane osobowe udostępniamy organom władzy publicznej, podmiotom przetwarzającym dane osobowe na zlecenie Administratora, tj. </w:t>
      </w:r>
      <w:r w:rsidR="00432DB1" w:rsidRPr="00523E83">
        <w:rPr>
          <w:sz w:val="21"/>
          <w:szCs w:val="21"/>
        </w:rPr>
        <w:t xml:space="preserve">współorganizatorowi – Wektor Wiedzy Sp. z o.o., </w:t>
      </w:r>
      <w:r w:rsidRPr="00523E83">
        <w:rPr>
          <w:sz w:val="21"/>
          <w:szCs w:val="21"/>
        </w:rPr>
        <w:t xml:space="preserve">dostawcom usług IT, podmiotom świadczącym usługi księgowe i rachunkowe, podmiotom prowadzącym działalność kurierską lub pocztową, firmom hostingowym, firmom marketingowym, </w:t>
      </w:r>
      <w:r w:rsidR="00A73A88" w:rsidRPr="00523E83">
        <w:rPr>
          <w:sz w:val="21"/>
          <w:szCs w:val="21"/>
        </w:rPr>
        <w:t xml:space="preserve">podmiotom prowadzącym działalność windykacyjną. </w:t>
      </w:r>
      <w:bookmarkStart w:id="0" w:name="_GoBack"/>
      <w:bookmarkEnd w:id="0"/>
    </w:p>
    <w:p w:rsidR="00A73A88" w:rsidRPr="00523E83" w:rsidRDefault="00A73A88" w:rsidP="00432DB1">
      <w:pPr>
        <w:ind w:left="-5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 xml:space="preserve">Przekazywanie danych do państw trzecich </w:t>
      </w:r>
    </w:p>
    <w:p w:rsidR="00A73A88" w:rsidRPr="00523E83" w:rsidRDefault="00A73A88" w:rsidP="00432DB1">
      <w:pPr>
        <w:ind w:left="-5"/>
        <w:rPr>
          <w:sz w:val="21"/>
          <w:szCs w:val="21"/>
        </w:rPr>
      </w:pPr>
      <w:r w:rsidRPr="00523E83">
        <w:rPr>
          <w:sz w:val="21"/>
          <w:szCs w:val="21"/>
        </w:rPr>
        <w:t xml:space="preserve">Nie przekazujemy Pani/Pana danych poza teren Polski, Unii Europejskiej i Europejskiego Obszaru Gospodarczego (EOG). W sytuacji zamiaru przekazania danych poza EOG, co nastąpi wyłącznie jeśli państwo trzecie zapewni odpowiednią ochronę danych osobowych, poinformujemy Panią/Pana o tym fakcie. </w:t>
      </w:r>
    </w:p>
    <w:p w:rsidR="00A73A88" w:rsidRPr="00523E83" w:rsidRDefault="00A73A88" w:rsidP="00432DB1">
      <w:pPr>
        <w:ind w:left="-5"/>
        <w:rPr>
          <w:b/>
          <w:sz w:val="21"/>
          <w:szCs w:val="21"/>
        </w:rPr>
      </w:pPr>
      <w:r w:rsidRPr="00523E83">
        <w:rPr>
          <w:b/>
          <w:sz w:val="21"/>
          <w:szCs w:val="21"/>
        </w:rPr>
        <w:t>Prawa osoby, której dane dotyczą</w:t>
      </w:r>
    </w:p>
    <w:p w:rsidR="00EA725A" w:rsidRPr="00523E83" w:rsidRDefault="00EA725A" w:rsidP="00432DB1">
      <w:pPr>
        <w:ind w:left="-5"/>
        <w:rPr>
          <w:bCs/>
          <w:sz w:val="21"/>
          <w:szCs w:val="21"/>
        </w:rPr>
      </w:pPr>
      <w:r w:rsidRPr="00523E83">
        <w:rPr>
          <w:bCs/>
          <w:sz w:val="21"/>
          <w:szCs w:val="21"/>
        </w:rPr>
        <w:t xml:space="preserve">Ma Pani/Pan prawo dostępu do treści danych oraz żądania ich sprostowania, usunięcia, ograniczenia przetwarzania, prawo do przenoszenia danych oraz prawo wniesienia sprzeciwu </w:t>
      </w:r>
      <w:r w:rsidR="00D94022" w:rsidRPr="00523E83">
        <w:rPr>
          <w:bCs/>
          <w:sz w:val="21"/>
          <w:szCs w:val="21"/>
        </w:rPr>
        <w:t>względem przetwarzania danych, w</w:t>
      </w:r>
      <w:r w:rsidRPr="00523E83">
        <w:rPr>
          <w:bCs/>
          <w:sz w:val="21"/>
          <w:szCs w:val="21"/>
        </w:rPr>
        <w:t xml:space="preserve"> zakresie, w jakim przetwarzamy dane na podstawie Pani/Pana zgody, a także prawo cofnięcia udzielonej zgody w dowolnym momencie. Cofnięcie zgody nie ma wpływu na zgodność z prawem przetwarzania, którego dokonano na podstawie zgody przed jej cofnięciem. </w:t>
      </w:r>
    </w:p>
    <w:p w:rsidR="00EA725A" w:rsidRPr="00523E83" w:rsidRDefault="00EA725A" w:rsidP="00432DB1">
      <w:pPr>
        <w:rPr>
          <w:bCs/>
          <w:sz w:val="21"/>
          <w:szCs w:val="21"/>
        </w:rPr>
      </w:pPr>
      <w:r w:rsidRPr="00523E83">
        <w:rPr>
          <w:bCs/>
          <w:sz w:val="21"/>
          <w:szCs w:val="21"/>
        </w:rPr>
        <w:t xml:space="preserve">W przypadku wątpliwości związanych z przetwarzaniem danych osobowych może Pani/Pan zwrócić się do nas z prośbą o udzielenie informacji. Niezależnie od tego przysługuje Pani/Panu prawo wniesienia skargi do organu nadzorczego – Prezesa Urzędu Ochrony Danych Osobowych, w przypadku uznania, że przetwarzanie przez nas Pani/Pana danych osobowych narusza przepisy RODO. </w:t>
      </w:r>
    </w:p>
    <w:sectPr w:rsidR="00EA725A" w:rsidRPr="00523E83">
      <w:pgSz w:w="11906" w:h="16838"/>
      <w:pgMar w:top="1459" w:right="1428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4BE"/>
    <w:multiLevelType w:val="hybridMultilevel"/>
    <w:tmpl w:val="38CC3D88"/>
    <w:lvl w:ilvl="0" w:tplc="F5183A32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20E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4DB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2EB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A5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038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E8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C42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0D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FE568E"/>
    <w:multiLevelType w:val="multilevel"/>
    <w:tmpl w:val="A23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92CCA"/>
    <w:multiLevelType w:val="hybridMultilevel"/>
    <w:tmpl w:val="08365626"/>
    <w:lvl w:ilvl="0" w:tplc="899E1C96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050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448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C5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25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8D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41F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E68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4F9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BD09B8"/>
    <w:multiLevelType w:val="hybridMultilevel"/>
    <w:tmpl w:val="2F2C3446"/>
    <w:lvl w:ilvl="0" w:tplc="D8280D5E">
      <w:start w:val="5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CF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88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8A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CA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84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D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C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0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E72B9C"/>
    <w:multiLevelType w:val="hybridMultilevel"/>
    <w:tmpl w:val="77124ADC"/>
    <w:lvl w:ilvl="0" w:tplc="5C582A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811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8E4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81C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EB3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CCB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A80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AC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C0F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5E0D66"/>
    <w:multiLevelType w:val="hybridMultilevel"/>
    <w:tmpl w:val="65B8C674"/>
    <w:lvl w:ilvl="0" w:tplc="EBCA6322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9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A36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671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08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07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2CA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8E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608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A7"/>
    <w:rsid w:val="00054645"/>
    <w:rsid w:val="000C6367"/>
    <w:rsid w:val="0015664A"/>
    <w:rsid w:val="00157DAE"/>
    <w:rsid w:val="001F184C"/>
    <w:rsid w:val="00230F82"/>
    <w:rsid w:val="0024376D"/>
    <w:rsid w:val="00291B80"/>
    <w:rsid w:val="0029308F"/>
    <w:rsid w:val="002C1AA2"/>
    <w:rsid w:val="002F2FA7"/>
    <w:rsid w:val="002F6C95"/>
    <w:rsid w:val="00352C7D"/>
    <w:rsid w:val="00362793"/>
    <w:rsid w:val="003A65AC"/>
    <w:rsid w:val="003C5909"/>
    <w:rsid w:val="00432DB1"/>
    <w:rsid w:val="00434E21"/>
    <w:rsid w:val="00495E83"/>
    <w:rsid w:val="004A041E"/>
    <w:rsid w:val="004F5368"/>
    <w:rsid w:val="004F6FFF"/>
    <w:rsid w:val="00523E83"/>
    <w:rsid w:val="005C2834"/>
    <w:rsid w:val="005E29A7"/>
    <w:rsid w:val="00606CC3"/>
    <w:rsid w:val="00635F2C"/>
    <w:rsid w:val="006B4FC1"/>
    <w:rsid w:val="006F62CB"/>
    <w:rsid w:val="006F7828"/>
    <w:rsid w:val="00773D3C"/>
    <w:rsid w:val="008E3814"/>
    <w:rsid w:val="0092123E"/>
    <w:rsid w:val="009815B5"/>
    <w:rsid w:val="0099461F"/>
    <w:rsid w:val="009B1B62"/>
    <w:rsid w:val="009B26F9"/>
    <w:rsid w:val="009E48D4"/>
    <w:rsid w:val="00A626CB"/>
    <w:rsid w:val="00A73A88"/>
    <w:rsid w:val="00A86108"/>
    <w:rsid w:val="00A960FB"/>
    <w:rsid w:val="00AF63AE"/>
    <w:rsid w:val="00B10B72"/>
    <w:rsid w:val="00B365DA"/>
    <w:rsid w:val="00B95A5C"/>
    <w:rsid w:val="00BE0473"/>
    <w:rsid w:val="00CF774E"/>
    <w:rsid w:val="00D94022"/>
    <w:rsid w:val="00DE3E07"/>
    <w:rsid w:val="00E425FE"/>
    <w:rsid w:val="00E552D2"/>
    <w:rsid w:val="00E977CC"/>
    <w:rsid w:val="00EA725A"/>
    <w:rsid w:val="00EF5641"/>
    <w:rsid w:val="00F1057A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2" w:line="289" w:lineRule="auto"/>
      <w:ind w:left="2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C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376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6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6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4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2" w:line="289" w:lineRule="auto"/>
      <w:ind w:left="2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C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376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6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6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4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h@iph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RODO</vt:lpstr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RODO</dc:title>
  <dc:creator>Olga Medwediuk</dc:creator>
  <cp:lastModifiedBy>Ryszard</cp:lastModifiedBy>
  <cp:revision>3</cp:revision>
  <cp:lastPrinted>2019-08-08T06:19:00Z</cp:lastPrinted>
  <dcterms:created xsi:type="dcterms:W3CDTF">2024-05-07T12:12:00Z</dcterms:created>
  <dcterms:modified xsi:type="dcterms:W3CDTF">2025-08-06T20:41:00Z</dcterms:modified>
</cp:coreProperties>
</file>